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85" w:rsidRPr="005A4F81" w:rsidRDefault="009217C8" w:rsidP="0086648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578E">
        <w:rPr>
          <w:rFonts w:ascii="Arial" w:hAnsi="Arial" w:cs="Arial"/>
          <w:b/>
          <w:sz w:val="20"/>
          <w:szCs w:val="20"/>
        </w:rPr>
        <w:t xml:space="preserve">CONSULTAZIONE OPERATORI ECONOMICI, DA ESPLETARSI MEDIANTE LO STRUMENTO “RICHIESTA DI OFFERTA (RDO)” DEL MERCATO ELETTRONICO DELLA PUBBLICA AMMINISTRAZIONE (MEPA) GESTITO DA CONSIP SPA, FINALIZZATA ALL’AFFIDAMENTO DIRETTO, </w:t>
      </w:r>
      <w:r w:rsidRPr="005A4F81">
        <w:rPr>
          <w:rFonts w:ascii="Arial" w:hAnsi="Arial" w:cs="Arial"/>
          <w:b/>
          <w:sz w:val="20"/>
          <w:szCs w:val="20"/>
        </w:rPr>
        <w:t xml:space="preserve">AI SENSI DELL’ARTICOLO 32, CO. 2 LETT. B) DEL D.LGS. 50/2016, AVENTE AD OGGETTO LA </w:t>
      </w:r>
      <w:r w:rsidR="00866485" w:rsidRPr="005A4F81">
        <w:rPr>
          <w:rFonts w:ascii="Arial" w:hAnsi="Arial" w:cs="Arial"/>
          <w:b/>
          <w:sz w:val="20"/>
          <w:szCs w:val="20"/>
        </w:rPr>
        <w:t>FORNITURA E POSA IN OPERA DI ARREDI PER L’ALLESTIMENTO DI DUE AULE DIDATTICHE, TRE SALE RIUNIONI ED UNA PORTINERIA PER LE ESIGENZE DEL DIPARTIMENTO DI FISICA E ASTRONOMIA (DIFA) DELL’UNIVERSITA’ DI BOLOGNA PRESSO LE SEDI DI VIA IRNERIO N. 46 E VIALE BERTI PICHAT N. 6/2 – BOLOGNA</w:t>
      </w:r>
    </w:p>
    <w:p w:rsidR="00866485" w:rsidRPr="00866485" w:rsidRDefault="00866485" w:rsidP="009217C8">
      <w:pPr>
        <w:spacing w:after="240" w:line="360" w:lineRule="auto"/>
        <w:ind w:left="1559" w:hanging="1559"/>
        <w:jc w:val="both"/>
        <w:rPr>
          <w:rFonts w:ascii="Arial" w:hAnsi="Arial" w:cs="Arial"/>
          <w:i/>
          <w:sz w:val="20"/>
          <w:szCs w:val="20"/>
        </w:rPr>
      </w:pPr>
      <w:r w:rsidRPr="005A4F81">
        <w:rPr>
          <w:rFonts w:ascii="Arial" w:hAnsi="Arial" w:cs="Arial"/>
          <w:b/>
          <w:sz w:val="20"/>
          <w:szCs w:val="20"/>
        </w:rPr>
        <w:t xml:space="preserve">CPV 39150000-8 </w:t>
      </w:r>
      <w:r w:rsidRPr="005A4F81">
        <w:rPr>
          <w:rFonts w:ascii="Arial" w:hAnsi="Arial" w:cs="Arial"/>
          <w:i/>
          <w:sz w:val="20"/>
          <w:szCs w:val="20"/>
        </w:rPr>
        <w:t>“Arredi e attrezzature varie”</w:t>
      </w:r>
    </w:p>
    <w:p w:rsidR="00742F84" w:rsidRPr="00742F84" w:rsidRDefault="00742F84" w:rsidP="00742F84">
      <w:pPr>
        <w:spacing w:after="240"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2F84">
        <w:rPr>
          <w:rFonts w:ascii="Arial" w:hAnsi="Arial" w:cs="Arial"/>
          <w:b/>
          <w:sz w:val="20"/>
          <w:szCs w:val="20"/>
        </w:rPr>
        <w:t>CIG [8155648DA0]</w:t>
      </w:r>
    </w:p>
    <w:p w:rsidR="00742F84" w:rsidRPr="0023578E" w:rsidRDefault="00742F84" w:rsidP="00742F84">
      <w:pPr>
        <w:spacing w:after="240"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  <w:r w:rsidRPr="00742F84">
        <w:rPr>
          <w:rFonts w:ascii="Arial" w:hAnsi="Arial" w:cs="Arial"/>
          <w:b/>
          <w:sz w:val="20"/>
          <w:szCs w:val="20"/>
        </w:rPr>
        <w:t>CUP [J32G19001080005]</w:t>
      </w:r>
    </w:p>
    <w:p w:rsidR="009B0F79" w:rsidRPr="000D26DC" w:rsidRDefault="000D26DC" w:rsidP="004045EF">
      <w:pPr>
        <w:widowControl w:val="0"/>
        <w:spacing w:before="240" w:after="360" w:line="240" w:lineRule="atLeast"/>
        <w:jc w:val="center"/>
        <w:rPr>
          <w:rFonts w:ascii="Arial" w:hAnsi="Arial" w:cs="Arial"/>
          <w:sz w:val="28"/>
        </w:rPr>
      </w:pPr>
      <w:r w:rsidRPr="000D26DC">
        <w:rPr>
          <w:rFonts w:ascii="Arial" w:hAnsi="Arial" w:cs="Arial"/>
          <w:b/>
          <w:sz w:val="28"/>
        </w:rPr>
        <w:t>DICHIARAZIONE DI EQUIVALENZA DEI PRODOTTI AI SENSI DELL’ARTICOLO 68 DEL D. LGS. 50/2016</w:t>
      </w:r>
      <w:r w:rsidR="00CA05A7" w:rsidRPr="000D26DC">
        <w:rPr>
          <w:rStyle w:val="Rimandonotaapidipagina"/>
          <w:rFonts w:ascii="Arial" w:hAnsi="Arial" w:cs="Arial"/>
          <w:b/>
          <w:sz w:val="28"/>
        </w:rPr>
        <w:footnoteReference w:id="1"/>
      </w:r>
    </w:p>
    <w:p w:rsidR="00CA05A7" w:rsidRPr="000D26DC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0D26DC">
        <w:rPr>
          <w:rFonts w:ascii="Arial" w:hAnsi="Arial" w:cs="Arial"/>
          <w:b/>
          <w:bCs/>
          <w:sz w:val="20"/>
        </w:rPr>
        <w:t>(resa ai sensi degli articoli 38, comma 2 e 46, 47, 76, 77 bis del DPR n. 445/2000</w:t>
      </w:r>
    </w:p>
    <w:p w:rsidR="00CA05A7" w:rsidRPr="000D26DC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0D26DC">
        <w:rPr>
          <w:rFonts w:ascii="Arial" w:hAnsi="Arial" w:cs="Arial"/>
          <w:b/>
          <w:bCs/>
          <w:sz w:val="20"/>
        </w:rPr>
        <w:t>e</w:t>
      </w:r>
    </w:p>
    <w:p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0D26DC">
        <w:rPr>
          <w:rFonts w:ascii="Arial" w:hAnsi="Arial" w:cs="Arial"/>
          <w:b/>
          <w:bCs/>
          <w:sz w:val="20"/>
        </w:rPr>
        <w:t>sottoscritta digitalmente in conformità all’articolo 65, comma 1, lettera a) del D. Lgs. n. 82/2005)</w:t>
      </w:r>
    </w:p>
    <w:p w:rsid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</w:p>
    <w:p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Il/la sottoscritto/a _________________________________________________________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nato/a  a _______________________</w:t>
      </w:r>
      <w:r>
        <w:rPr>
          <w:rFonts w:ascii="Arial" w:hAnsi="Arial" w:cs="Arial"/>
          <w:snapToGrid w:val="0"/>
          <w:sz w:val="20"/>
        </w:rPr>
        <w:t>_______________</w:t>
      </w:r>
      <w:r w:rsidRPr="00CA05A7">
        <w:rPr>
          <w:rFonts w:ascii="Arial" w:hAnsi="Arial" w:cs="Arial"/>
          <w:snapToGrid w:val="0"/>
          <w:sz w:val="20"/>
        </w:rPr>
        <w:t>__________ il _____________________________</w:t>
      </w:r>
    </w:p>
    <w:p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codice fiscale ____________________________________________________________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z w:val="20"/>
        </w:rPr>
        <w:t xml:space="preserve">nella sua qualità di </w:t>
      </w:r>
      <w:r w:rsidRPr="00CA05A7">
        <w:rPr>
          <w:rFonts w:ascii="Arial" w:hAnsi="Arial" w:cs="Arial"/>
          <w:snapToGrid w:val="0"/>
          <w:sz w:val="20"/>
        </w:rPr>
        <w:t>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  <w:r w:rsidRPr="00CA05A7">
        <w:rPr>
          <w:rFonts w:ascii="Arial" w:hAnsi="Arial" w:cs="Arial"/>
          <w:snapToGrid w:val="0"/>
          <w:sz w:val="20"/>
        </w:rPr>
        <w:t>__</w:t>
      </w:r>
    </w:p>
    <w:p w:rsidR="00CA05A7" w:rsidRPr="00CA05A7" w:rsidRDefault="00CA05A7" w:rsidP="00CA05A7">
      <w:pPr>
        <w:spacing w:line="480" w:lineRule="auto"/>
        <w:ind w:right="-1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dell'operatore economico 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:rsidR="00CA05A7" w:rsidRPr="00CA05A7" w:rsidRDefault="00CA05A7" w:rsidP="00CA05A7">
      <w:pPr>
        <w:spacing w:line="480" w:lineRule="auto"/>
        <w:ind w:right="49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codice fiscale __________________</w:t>
      </w:r>
      <w:r>
        <w:rPr>
          <w:rFonts w:ascii="Arial" w:hAnsi="Arial" w:cs="Arial"/>
          <w:snapToGrid w:val="0"/>
          <w:sz w:val="20"/>
        </w:rPr>
        <w:t>____________</w:t>
      </w:r>
      <w:r w:rsidRPr="00CA05A7">
        <w:rPr>
          <w:rFonts w:ascii="Arial" w:hAnsi="Arial" w:cs="Arial"/>
          <w:snapToGrid w:val="0"/>
          <w:sz w:val="20"/>
        </w:rPr>
        <w:t>____ partita IVA  _________________</w:t>
      </w:r>
      <w:r>
        <w:rPr>
          <w:rFonts w:ascii="Arial" w:hAnsi="Arial" w:cs="Arial"/>
          <w:snapToGrid w:val="0"/>
          <w:sz w:val="20"/>
        </w:rPr>
        <w:t>___</w:t>
      </w:r>
      <w:r w:rsidRPr="00CA05A7">
        <w:rPr>
          <w:rFonts w:ascii="Arial" w:hAnsi="Arial" w:cs="Arial"/>
          <w:snapToGrid w:val="0"/>
          <w:sz w:val="20"/>
        </w:rPr>
        <w:t>___________</w:t>
      </w:r>
    </w:p>
    <w:p w:rsidR="00CA05A7" w:rsidRPr="00CA05A7" w:rsidRDefault="00CA05A7" w:rsidP="00CA05A7">
      <w:pPr>
        <w:pStyle w:val="Rientrocorpodeltesto"/>
        <w:spacing w:after="120" w:line="360" w:lineRule="auto"/>
        <w:ind w:left="0" w:right="51"/>
        <w:rPr>
          <w:rFonts w:ascii="Arial" w:hAnsi="Arial" w:cs="Arial"/>
          <w:sz w:val="20"/>
          <w:szCs w:val="22"/>
        </w:rPr>
      </w:pPr>
      <w:r w:rsidRPr="00CA05A7">
        <w:rPr>
          <w:rFonts w:ascii="Arial" w:hAnsi="Arial" w:cs="Arial"/>
          <w:sz w:val="20"/>
          <w:szCs w:val="22"/>
        </w:rPr>
        <w:t xml:space="preserve">al fine di presentare offerta per la gara telematica in oggetto, sotto la propria responsabilità, ai sensi degli articoli 38, comma 2 e 46, 47, 77 bis del DPR n. 445/2000, consapevole delle sanzioni penali previste </w:t>
      </w:r>
      <w:r w:rsidRPr="00CA05A7">
        <w:rPr>
          <w:rFonts w:ascii="Arial" w:hAnsi="Arial" w:cs="Arial"/>
          <w:sz w:val="20"/>
          <w:szCs w:val="22"/>
        </w:rPr>
        <w:lastRenderedPageBreak/>
        <w:t>dall'articolo 76 del precitato DPR n. 445/2000 per le dichiarazioni mendaci e falsità in atti ivi indicate, oltre alla sanzione dell'esclusione del concorrente dalla gara,</w:t>
      </w:r>
    </w:p>
    <w:p w:rsidR="000D26DC" w:rsidRDefault="000D26DC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</w:p>
    <w:p w:rsidR="00CA05A7" w:rsidRPr="00CA05A7" w:rsidRDefault="00CA05A7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  <w:r w:rsidRPr="00CA05A7">
        <w:rPr>
          <w:rFonts w:ascii="Arial" w:hAnsi="Arial" w:cs="Arial"/>
          <w:b/>
          <w:snapToGrid w:val="0"/>
        </w:rPr>
        <w:t>DICHIARA</w:t>
      </w:r>
      <w:r w:rsidR="005A4F81">
        <w:rPr>
          <w:rFonts w:ascii="Arial" w:hAnsi="Arial" w:cs="Arial"/>
          <w:b/>
          <w:snapToGrid w:val="0"/>
        </w:rPr>
        <w:t xml:space="preserve"> ED ATTESTA</w:t>
      </w:r>
    </w:p>
    <w:p w:rsidR="00CA05A7" w:rsidRDefault="00CA05A7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  <w:r w:rsidRPr="00CA05A7">
        <w:rPr>
          <w:rFonts w:ascii="Arial" w:hAnsi="Arial" w:cs="Arial"/>
          <w:b/>
          <w:snapToGrid w:val="0"/>
        </w:rPr>
        <w:t>SOTTO LA PROPRIA RESPONSABILITA’</w:t>
      </w:r>
    </w:p>
    <w:p w:rsidR="005A4F81" w:rsidRPr="005A4F81" w:rsidRDefault="005A4F81" w:rsidP="005A4F81">
      <w:pPr>
        <w:pStyle w:val="Paragrafoelenco"/>
        <w:widowControl w:val="0"/>
        <w:spacing w:after="120" w:line="360" w:lineRule="auto"/>
        <w:ind w:left="720"/>
        <w:jc w:val="both"/>
        <w:rPr>
          <w:rFonts w:ascii="Arial" w:hAnsi="Arial" w:cs="Arial"/>
          <w:sz w:val="20"/>
        </w:rPr>
      </w:pPr>
    </w:p>
    <w:p w:rsidR="005A4F81" w:rsidRPr="005A4F81" w:rsidRDefault="005A4F81" w:rsidP="000D26DC">
      <w:pPr>
        <w:pStyle w:val="Paragrafoelenco"/>
        <w:widowControl w:val="0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5A4F81">
        <w:rPr>
          <w:rFonts w:ascii="Arial" w:hAnsi="Arial" w:cs="Arial"/>
          <w:sz w:val="20"/>
        </w:rPr>
        <w:t>di aver preso piena conoscenza dei documenti attestanti le specifiche tecniche della fornitura descritte negli elaborati posti a base di gara dalla stazione appaltante;</w:t>
      </w:r>
    </w:p>
    <w:p w:rsidR="005A4F81" w:rsidRPr="005A4F81" w:rsidRDefault="005A4F81" w:rsidP="000D26DC">
      <w:pPr>
        <w:pStyle w:val="Paragrafoelenco"/>
        <w:widowControl w:val="0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5A4F81">
        <w:rPr>
          <w:rFonts w:ascii="Arial" w:hAnsi="Arial" w:cs="Arial"/>
          <w:sz w:val="20"/>
        </w:rPr>
        <w:t>che le specifiche tecniche dei prodotti offerti da questa impresa rispettano le specifiche tecniche previste dalla stazione appaltante nei documenti a base di gara;</w:t>
      </w:r>
    </w:p>
    <w:p w:rsidR="005A4F81" w:rsidRPr="005A4F81" w:rsidRDefault="005A4F81" w:rsidP="000D26DC">
      <w:pPr>
        <w:pStyle w:val="Paragrafoelenco"/>
        <w:widowControl w:val="0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5A4F81">
        <w:rPr>
          <w:rFonts w:ascii="Arial" w:hAnsi="Arial" w:cs="Arial"/>
          <w:sz w:val="20"/>
        </w:rPr>
        <w:t>che l’equivalenza alle specifiche tecniche previste dai documenti posti a base di gara dalla stazione appaltante è dimostrata con la documentazione tecnica allegata alla presente dichiarazione.</w:t>
      </w:r>
    </w:p>
    <w:p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p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  <w:r w:rsidRPr="00CA05A7">
        <w:rPr>
          <w:rFonts w:ascii="Arial" w:hAnsi="Arial" w:cs="Arial"/>
          <w:sz w:val="20"/>
        </w:rPr>
        <w:t>Letto, confermato e sottoscritto.</w:t>
      </w:r>
    </w:p>
    <w:p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</w:p>
    <w:p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</w:p>
    <w:p w:rsidR="00B51107" w:rsidRDefault="00CA05A7" w:rsidP="00CA05A7">
      <w:pPr>
        <w:spacing w:line="360" w:lineRule="auto"/>
        <w:ind w:left="4956" w:hanging="4956"/>
        <w:jc w:val="center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Il legale rappresentante</w:t>
      </w:r>
    </w:p>
    <w:p w:rsidR="00CA05A7" w:rsidRPr="00CA05A7" w:rsidRDefault="00CA05A7" w:rsidP="00CA05A7">
      <w:pPr>
        <w:spacing w:line="360" w:lineRule="auto"/>
        <w:ind w:left="4956" w:hanging="4956"/>
        <w:jc w:val="center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dell’operatore economico concorrente</w:t>
      </w:r>
    </w:p>
    <w:p w:rsidR="00CA05A7" w:rsidRPr="00CA05A7" w:rsidRDefault="00CA05A7" w:rsidP="00CA05A7">
      <w:pPr>
        <w:spacing w:line="360" w:lineRule="auto"/>
        <w:ind w:left="4956" w:hanging="4956"/>
        <w:jc w:val="center"/>
        <w:rPr>
          <w:rFonts w:ascii="Times New Roman" w:hAnsi="Times New Roman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[Firmato digitalmente]</w:t>
      </w:r>
      <w:r w:rsidR="00A4394A" w:rsidRPr="00A4394A">
        <w:rPr>
          <w:rStyle w:val="Rimandonotaapidipagina"/>
          <w:rFonts w:ascii="Arial" w:hAnsi="Arial" w:cs="Arial"/>
          <w:b/>
          <w:snapToGrid w:val="0"/>
          <w:color w:val="FF0000"/>
          <w:sz w:val="28"/>
        </w:rPr>
        <w:footnoteReference w:id="2"/>
      </w:r>
    </w:p>
    <w:p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p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sectPr w:rsidR="00CA05A7" w:rsidRPr="00CA05A7" w:rsidSect="00A4394A">
      <w:headerReference w:type="default" r:id="rId8"/>
      <w:footerReference w:type="default" r:id="rId9"/>
      <w:pgSz w:w="11906" w:h="16838"/>
      <w:pgMar w:top="2234" w:right="1134" w:bottom="993" w:left="1134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6D" w:rsidRDefault="00363B6D" w:rsidP="00363B6D">
      <w:r>
        <w:separator/>
      </w:r>
    </w:p>
  </w:endnote>
  <w:endnote w:type="continuationSeparator" w:id="0">
    <w:p w:rsidR="00363B6D" w:rsidRDefault="00363B6D" w:rsidP="0036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9" w:rsidRPr="005312E9" w:rsidRDefault="005312E9" w:rsidP="00A4394A">
    <w:pPr>
      <w:pStyle w:val="Pidipagina"/>
      <w:spacing w:before="240"/>
      <w:jc w:val="center"/>
      <w:rPr>
        <w:rFonts w:ascii="Century Gothic" w:hAnsi="Century Gothic"/>
      </w:rPr>
    </w:pPr>
    <w:r w:rsidRPr="005312E9">
      <w:rPr>
        <w:rFonts w:ascii="Century Gothic" w:hAnsi="Century Gothic"/>
      </w:rPr>
      <w:t xml:space="preserve">Pagina </w:t>
    </w:r>
    <w:r w:rsidRPr="005312E9">
      <w:rPr>
        <w:rFonts w:ascii="Century Gothic" w:hAnsi="Century Gothic"/>
      </w:rPr>
      <w:fldChar w:fldCharType="begin"/>
    </w:r>
    <w:r w:rsidRPr="005312E9">
      <w:rPr>
        <w:rFonts w:ascii="Century Gothic" w:hAnsi="Century Gothic"/>
      </w:rPr>
      <w:instrText>PAGE   \* MERGEFORMAT</w:instrText>
    </w:r>
    <w:r w:rsidRPr="005312E9">
      <w:rPr>
        <w:rFonts w:ascii="Century Gothic" w:hAnsi="Century Gothic"/>
      </w:rPr>
      <w:fldChar w:fldCharType="separate"/>
    </w:r>
    <w:r w:rsidR="00742F84">
      <w:rPr>
        <w:rFonts w:ascii="Century Gothic" w:hAnsi="Century Gothic"/>
        <w:noProof/>
      </w:rPr>
      <w:t>1</w:t>
    </w:r>
    <w:r w:rsidRPr="005312E9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 w:rsidR="00FA6B99">
      <w:rPr>
        <w:rFonts w:ascii="Century Gothic" w:hAnsi="Century Gothic"/>
      </w:rPr>
      <w:t>2</w:t>
    </w:r>
  </w:p>
  <w:p w:rsidR="00443468" w:rsidRPr="0011598B" w:rsidRDefault="00443468">
    <w:pPr>
      <w:pStyle w:val="Pidipagin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6D" w:rsidRDefault="00363B6D" w:rsidP="00363B6D">
      <w:r>
        <w:separator/>
      </w:r>
    </w:p>
  </w:footnote>
  <w:footnote w:type="continuationSeparator" w:id="0">
    <w:p w:rsidR="00363B6D" w:rsidRDefault="00363B6D" w:rsidP="00363B6D">
      <w:r>
        <w:continuationSeparator/>
      </w:r>
    </w:p>
  </w:footnote>
  <w:footnote w:id="1">
    <w:p w:rsidR="00CA05A7" w:rsidRPr="00CA05A7" w:rsidRDefault="00CA05A7" w:rsidP="00CA05A7">
      <w:pPr>
        <w:jc w:val="both"/>
        <w:rPr>
          <w:rFonts w:ascii="Arial" w:hAnsi="Arial" w:cs="Arial"/>
          <w:sz w:val="20"/>
          <w:szCs w:val="20"/>
        </w:rPr>
      </w:pPr>
      <w:r w:rsidRPr="00D6129B">
        <w:rPr>
          <w:rStyle w:val="Rimandonotaapidipagina"/>
          <w:rFonts w:ascii="Arial" w:hAnsi="Arial" w:cs="Arial"/>
          <w:b/>
          <w:sz w:val="28"/>
        </w:rPr>
        <w:footnoteRef/>
      </w:r>
      <w:r w:rsidRPr="00CA05A7">
        <w:rPr>
          <w:rFonts w:ascii="Arial" w:hAnsi="Arial" w:cs="Arial"/>
          <w:sz w:val="20"/>
          <w:szCs w:val="20"/>
        </w:rPr>
        <w:t>La presente dichiarazione deve essere redatta e sottoscritta:</w:t>
      </w:r>
    </w:p>
    <w:p w:rsidR="00CA05A7" w:rsidRPr="00CA05A7" w:rsidRDefault="00CA05A7" w:rsidP="00CA05A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05A7">
        <w:rPr>
          <w:rFonts w:ascii="Arial" w:hAnsi="Arial" w:cs="Arial"/>
          <w:sz w:val="20"/>
          <w:szCs w:val="20"/>
        </w:rPr>
        <w:t xml:space="preserve">dal </w:t>
      </w:r>
      <w:r w:rsidRPr="00CA05A7">
        <w:rPr>
          <w:rFonts w:ascii="Arial" w:hAnsi="Arial" w:cs="Arial"/>
          <w:b/>
          <w:sz w:val="20"/>
          <w:szCs w:val="20"/>
        </w:rPr>
        <w:t xml:space="preserve">legale rappresentante, </w:t>
      </w:r>
      <w:r w:rsidRPr="00CA05A7">
        <w:rPr>
          <w:rFonts w:ascii="Arial" w:hAnsi="Arial" w:cs="Arial"/>
          <w:sz w:val="20"/>
          <w:szCs w:val="20"/>
          <w:u w:val="single"/>
        </w:rPr>
        <w:t>attivo sul sistema di e_procurement</w:t>
      </w:r>
      <w:r w:rsidRPr="00CA05A7">
        <w:rPr>
          <w:rFonts w:ascii="Arial" w:hAnsi="Arial" w:cs="Arial"/>
          <w:b/>
          <w:sz w:val="20"/>
          <w:szCs w:val="20"/>
        </w:rPr>
        <w:t>,</w:t>
      </w:r>
      <w:r w:rsidRPr="00CA05A7">
        <w:rPr>
          <w:rFonts w:ascii="Arial" w:hAnsi="Arial" w:cs="Arial"/>
          <w:sz w:val="20"/>
          <w:szCs w:val="20"/>
        </w:rPr>
        <w:t xml:space="preserve"> dell'operatore economico concorrente in caso di concorrente singolo o consorzio stabile;</w:t>
      </w:r>
    </w:p>
    <w:p w:rsidR="00CA05A7" w:rsidRPr="00CA05A7" w:rsidRDefault="00CA05A7" w:rsidP="00CA05A7">
      <w:pPr>
        <w:pStyle w:val="Testonotaapidipagina"/>
        <w:numPr>
          <w:ilvl w:val="0"/>
          <w:numId w:val="7"/>
        </w:numPr>
        <w:jc w:val="both"/>
        <w:rPr>
          <w:rFonts w:ascii="Arial" w:hAnsi="Arial" w:cs="Arial"/>
        </w:rPr>
      </w:pPr>
      <w:r w:rsidRPr="00CA05A7">
        <w:rPr>
          <w:rFonts w:ascii="Arial" w:hAnsi="Arial" w:cs="Arial"/>
        </w:rPr>
        <w:t xml:space="preserve">da </w:t>
      </w:r>
      <w:r w:rsidRPr="00CA05A7">
        <w:rPr>
          <w:rFonts w:ascii="Arial" w:hAnsi="Arial" w:cs="Arial"/>
          <w:u w:val="single"/>
        </w:rPr>
        <w:t>ciascuno</w:t>
      </w:r>
      <w:r w:rsidRPr="00CA05A7">
        <w:rPr>
          <w:rFonts w:ascii="Arial" w:hAnsi="Arial" w:cs="Arial"/>
        </w:rPr>
        <w:t xml:space="preserve"> dei legali rappresentanti, </w:t>
      </w:r>
      <w:r w:rsidRPr="00CA05A7">
        <w:rPr>
          <w:rFonts w:ascii="Arial" w:hAnsi="Arial" w:cs="Arial"/>
          <w:u w:val="single"/>
        </w:rPr>
        <w:t>attivi sul sistema di e_procurement,</w:t>
      </w:r>
      <w:r w:rsidRPr="00CA05A7">
        <w:rPr>
          <w:rFonts w:ascii="Arial" w:hAnsi="Arial" w:cs="Arial"/>
        </w:rPr>
        <w:t xml:space="preserve"> degli operatori economici sia nel caso di RTI/Consorzi/GEIE </w:t>
      </w:r>
      <w:r w:rsidRPr="00CA05A7">
        <w:rPr>
          <w:rFonts w:ascii="Arial" w:hAnsi="Arial" w:cs="Arial"/>
          <w:u w:val="single"/>
        </w:rPr>
        <w:t>non</w:t>
      </w:r>
      <w:r w:rsidRPr="00CA05A7">
        <w:rPr>
          <w:rFonts w:ascii="Arial" w:hAnsi="Arial" w:cs="Arial"/>
        </w:rPr>
        <w:t xml:space="preserve"> ancora costituiti, sia nel caso di RTI/Consorzi/GEIE </w:t>
      </w:r>
      <w:r w:rsidRPr="00CA05A7">
        <w:rPr>
          <w:rFonts w:ascii="Arial" w:hAnsi="Arial" w:cs="Arial"/>
          <w:u w:val="single"/>
        </w:rPr>
        <w:t>già</w:t>
      </w:r>
      <w:r w:rsidRPr="00CA05A7">
        <w:rPr>
          <w:rFonts w:ascii="Arial" w:hAnsi="Arial" w:cs="Arial"/>
        </w:rPr>
        <w:t xml:space="preserve"> formalmente costituiti.</w:t>
      </w:r>
    </w:p>
    <w:p w:rsidR="00CA05A7" w:rsidRPr="00CA05A7" w:rsidRDefault="00CA05A7" w:rsidP="00CA05A7">
      <w:pPr>
        <w:pStyle w:val="Testonotaapidipagina"/>
        <w:jc w:val="both"/>
        <w:rPr>
          <w:rFonts w:ascii="Arial" w:hAnsi="Arial" w:cs="Arial"/>
        </w:rPr>
      </w:pPr>
      <w:r w:rsidRPr="00CA05A7">
        <w:rPr>
          <w:rFonts w:ascii="Arial" w:hAnsi="Arial" w:cs="Arial"/>
        </w:rPr>
        <w:t xml:space="preserve">In caso di dichiarazioni sostitutive ed offerta economica sottoscritte da un </w:t>
      </w:r>
      <w:r w:rsidRPr="00CA05A7">
        <w:rPr>
          <w:rFonts w:ascii="Arial" w:hAnsi="Arial" w:cs="Arial"/>
          <w:b/>
          <w:u w:val="single"/>
        </w:rPr>
        <w:t>procuratore</w:t>
      </w:r>
      <w:r w:rsidRPr="00CA05A7">
        <w:rPr>
          <w:rFonts w:ascii="Arial" w:hAnsi="Arial" w:cs="Arial"/>
        </w:rPr>
        <w:t xml:space="preserve"> dell'impresa, deve essere allegata in originale o in copia autenticata la relativa </w:t>
      </w:r>
      <w:r w:rsidRPr="00CA05A7">
        <w:rPr>
          <w:rFonts w:ascii="Arial" w:hAnsi="Arial" w:cs="Arial"/>
          <w:b/>
          <w:u w:val="single"/>
        </w:rPr>
        <w:t>procura speciale</w:t>
      </w:r>
      <w:r w:rsidRPr="00CA05A7">
        <w:rPr>
          <w:rFonts w:ascii="Arial" w:hAnsi="Arial" w:cs="Arial"/>
        </w:rPr>
        <w:t xml:space="preserve"> da cui lo stesso trae i poteri di firma.</w:t>
      </w:r>
    </w:p>
    <w:p w:rsidR="00CA05A7" w:rsidRPr="00CA05A7" w:rsidRDefault="00CA05A7">
      <w:pPr>
        <w:pStyle w:val="Testonotaapidipagina"/>
      </w:pPr>
    </w:p>
  </w:footnote>
  <w:footnote w:id="2">
    <w:p w:rsidR="00A4394A" w:rsidRPr="007F4766" w:rsidRDefault="00A4394A" w:rsidP="00A4394A">
      <w:pPr>
        <w:pStyle w:val="Testonotaapidipagina"/>
        <w:jc w:val="both"/>
        <w:rPr>
          <w:rFonts w:ascii="Arial" w:hAnsi="Arial" w:cs="Arial"/>
          <w:sz w:val="24"/>
        </w:rPr>
      </w:pPr>
      <w:r w:rsidRPr="00A4394A">
        <w:rPr>
          <w:rStyle w:val="Rimandonotaapidipagina"/>
          <w:rFonts w:ascii="Arial" w:hAnsi="Arial" w:cs="Arial"/>
          <w:b/>
          <w:color w:val="FF0000"/>
          <w:sz w:val="28"/>
          <w:szCs w:val="22"/>
        </w:rPr>
        <w:footnoteRef/>
      </w:r>
      <w:r w:rsidRPr="00A4394A">
        <w:rPr>
          <w:rStyle w:val="Rimandonotaapidipagina"/>
          <w:rFonts w:ascii="Arial" w:hAnsi="Arial" w:cs="Arial"/>
          <w:b/>
          <w:color w:val="FF0000"/>
          <w:sz w:val="28"/>
          <w:szCs w:val="22"/>
        </w:rPr>
        <w:t xml:space="preserve"> </w:t>
      </w:r>
      <w:r>
        <w:rPr>
          <w:rFonts w:ascii="Arial" w:hAnsi="Arial" w:cs="Arial"/>
          <w:b/>
          <w:color w:val="FF0000"/>
          <w:sz w:val="28"/>
          <w:szCs w:val="22"/>
        </w:rPr>
        <w:t xml:space="preserve">NOTA BENE: </w:t>
      </w:r>
      <w:r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il presente documento, prima di essere firmato digitalmente, deve essere </w:t>
      </w:r>
      <w:r w:rsidR="00257B13"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>convertito</w:t>
      </w:r>
      <w:r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in .pdf</w:t>
      </w:r>
      <w:r w:rsidRPr="007F4766">
        <w:rPr>
          <w:rFonts w:ascii="Arial" w:hAnsi="Arial" w:cs="Arial"/>
          <w:color w:val="FF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3" w:type="dxa"/>
      <w:tblInd w:w="3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953"/>
    </w:tblGrid>
    <w:tr w:rsidR="00DB3CC2" w:rsidTr="002746EE">
      <w:trPr>
        <w:trHeight w:hRule="exact" w:val="861"/>
      </w:trPr>
      <w:tc>
        <w:tcPr>
          <w:tcW w:w="5953" w:type="dxa"/>
          <w:shd w:val="clear" w:color="auto" w:fill="C00000"/>
          <w:vAlign w:val="center"/>
        </w:tcPr>
        <w:p w:rsidR="00DB3CC2" w:rsidRPr="0011598B" w:rsidRDefault="00DB3CC2" w:rsidP="002746EE">
          <w:pPr>
            <w:pStyle w:val="Pidipagina"/>
            <w:jc w:val="both"/>
            <w:rPr>
              <w:rFonts w:ascii="Century Gothic" w:hAnsi="Century Gothic"/>
              <w:b/>
              <w:color w:val="FFFFFF"/>
            </w:rPr>
          </w:pPr>
          <w:r w:rsidRPr="009B0F79">
            <w:rPr>
              <w:rFonts w:ascii="Arial" w:hAnsi="Arial" w:cs="Arial"/>
              <w:b/>
              <w:sz w:val="24"/>
            </w:rPr>
            <w:t>Dichiarazione</w:t>
          </w:r>
          <w:r w:rsidR="002746EE">
            <w:rPr>
              <w:rFonts w:ascii="Arial" w:hAnsi="Arial" w:cs="Arial"/>
              <w:b/>
              <w:sz w:val="24"/>
            </w:rPr>
            <w:t xml:space="preserve"> di equivalenza dei prodotti ai sensi dell’art. 68 del D: Lgs. 50/2016</w:t>
          </w:r>
          <w:r w:rsidRPr="009B0F79">
            <w:rPr>
              <w:rFonts w:ascii="Arial" w:hAnsi="Arial" w:cs="Arial"/>
              <w:b/>
              <w:sz w:val="24"/>
            </w:rPr>
            <w:t xml:space="preserve"> </w:t>
          </w:r>
        </w:p>
      </w:tc>
    </w:tr>
  </w:tbl>
  <w:p w:rsidR="00DA57EB" w:rsidRPr="001D7BDE" w:rsidRDefault="00DA57EB" w:rsidP="001D7B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312"/>
    <w:multiLevelType w:val="hybridMultilevel"/>
    <w:tmpl w:val="5EA2C66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C0D"/>
    <w:multiLevelType w:val="hybridMultilevel"/>
    <w:tmpl w:val="831E97DA"/>
    <w:lvl w:ilvl="0" w:tplc="0C0E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2C74"/>
    <w:multiLevelType w:val="hybridMultilevel"/>
    <w:tmpl w:val="4364B9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3B9A"/>
    <w:multiLevelType w:val="hybridMultilevel"/>
    <w:tmpl w:val="0EF41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E279F"/>
    <w:multiLevelType w:val="hybridMultilevel"/>
    <w:tmpl w:val="CD68A2C8"/>
    <w:lvl w:ilvl="0" w:tplc="638C67D8">
      <w:start w:val="1"/>
      <w:numFmt w:val="upp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555B"/>
    <w:multiLevelType w:val="hybridMultilevel"/>
    <w:tmpl w:val="AFEA54DE"/>
    <w:lvl w:ilvl="0" w:tplc="DA9C5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0F3C"/>
    <w:multiLevelType w:val="hybridMultilevel"/>
    <w:tmpl w:val="A8A2D2EA"/>
    <w:lvl w:ilvl="0" w:tplc="DA9C5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3E73"/>
    <w:multiLevelType w:val="hybridMultilevel"/>
    <w:tmpl w:val="2AC08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B7C12"/>
    <w:multiLevelType w:val="hybridMultilevel"/>
    <w:tmpl w:val="8D3A5604"/>
    <w:lvl w:ilvl="0" w:tplc="52726C14">
      <w:start w:val="1"/>
      <w:numFmt w:val="decimal"/>
      <w:lvlText w:val="a.%1)"/>
      <w:lvlJc w:val="left"/>
      <w:pPr>
        <w:ind w:left="19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A8"/>
    <w:rsid w:val="00065CF4"/>
    <w:rsid w:val="000B094C"/>
    <w:rsid w:val="000C22D3"/>
    <w:rsid w:val="000D26DC"/>
    <w:rsid w:val="000F0592"/>
    <w:rsid w:val="000F386E"/>
    <w:rsid w:val="0011598B"/>
    <w:rsid w:val="00120694"/>
    <w:rsid w:val="00145749"/>
    <w:rsid w:val="00146658"/>
    <w:rsid w:val="001543AF"/>
    <w:rsid w:val="001D7BDE"/>
    <w:rsid w:val="001E5C12"/>
    <w:rsid w:val="001F5E4E"/>
    <w:rsid w:val="002011D3"/>
    <w:rsid w:val="00255802"/>
    <w:rsid w:val="00257B13"/>
    <w:rsid w:val="002746EE"/>
    <w:rsid w:val="002A2A58"/>
    <w:rsid w:val="002D612B"/>
    <w:rsid w:val="002E3B11"/>
    <w:rsid w:val="002F5FF9"/>
    <w:rsid w:val="00300B7A"/>
    <w:rsid w:val="00312727"/>
    <w:rsid w:val="00325D1D"/>
    <w:rsid w:val="00363B6D"/>
    <w:rsid w:val="003A22AA"/>
    <w:rsid w:val="004045EF"/>
    <w:rsid w:val="00443468"/>
    <w:rsid w:val="00450B19"/>
    <w:rsid w:val="00454840"/>
    <w:rsid w:val="00461AE1"/>
    <w:rsid w:val="00482AA4"/>
    <w:rsid w:val="005043C7"/>
    <w:rsid w:val="00515586"/>
    <w:rsid w:val="005312E9"/>
    <w:rsid w:val="00560C0D"/>
    <w:rsid w:val="00587DB2"/>
    <w:rsid w:val="005A3279"/>
    <w:rsid w:val="005A4F81"/>
    <w:rsid w:val="005C1668"/>
    <w:rsid w:val="005C56D5"/>
    <w:rsid w:val="005D3B89"/>
    <w:rsid w:val="005D6482"/>
    <w:rsid w:val="005E1447"/>
    <w:rsid w:val="005E2F5C"/>
    <w:rsid w:val="005F0203"/>
    <w:rsid w:val="005F1355"/>
    <w:rsid w:val="00611C67"/>
    <w:rsid w:val="00654000"/>
    <w:rsid w:val="00655BA9"/>
    <w:rsid w:val="0066604B"/>
    <w:rsid w:val="00680DC6"/>
    <w:rsid w:val="006B63A8"/>
    <w:rsid w:val="006E76A9"/>
    <w:rsid w:val="006F63C4"/>
    <w:rsid w:val="006F6F69"/>
    <w:rsid w:val="00742F84"/>
    <w:rsid w:val="00766228"/>
    <w:rsid w:val="00791913"/>
    <w:rsid w:val="007B0779"/>
    <w:rsid w:val="007F4766"/>
    <w:rsid w:val="0082123E"/>
    <w:rsid w:val="00832189"/>
    <w:rsid w:val="00862ACC"/>
    <w:rsid w:val="008647D4"/>
    <w:rsid w:val="00866485"/>
    <w:rsid w:val="008D4186"/>
    <w:rsid w:val="008D6CE3"/>
    <w:rsid w:val="0090556C"/>
    <w:rsid w:val="00916A59"/>
    <w:rsid w:val="009217C8"/>
    <w:rsid w:val="00935408"/>
    <w:rsid w:val="009578BE"/>
    <w:rsid w:val="00963723"/>
    <w:rsid w:val="0098515B"/>
    <w:rsid w:val="00986111"/>
    <w:rsid w:val="00992026"/>
    <w:rsid w:val="009930DD"/>
    <w:rsid w:val="009A2DA8"/>
    <w:rsid w:val="009B0F79"/>
    <w:rsid w:val="009B17AA"/>
    <w:rsid w:val="009F223E"/>
    <w:rsid w:val="00A17BBD"/>
    <w:rsid w:val="00A20472"/>
    <w:rsid w:val="00A4394A"/>
    <w:rsid w:val="00A607A9"/>
    <w:rsid w:val="00A61D06"/>
    <w:rsid w:val="00A64FB8"/>
    <w:rsid w:val="00A767E6"/>
    <w:rsid w:val="00A83C1B"/>
    <w:rsid w:val="00A83E5F"/>
    <w:rsid w:val="00A927B5"/>
    <w:rsid w:val="00AB6474"/>
    <w:rsid w:val="00AE1BFF"/>
    <w:rsid w:val="00B04346"/>
    <w:rsid w:val="00B070EA"/>
    <w:rsid w:val="00B276DD"/>
    <w:rsid w:val="00B51107"/>
    <w:rsid w:val="00B611AF"/>
    <w:rsid w:val="00BC0372"/>
    <w:rsid w:val="00BF1ED1"/>
    <w:rsid w:val="00C20EDF"/>
    <w:rsid w:val="00C22A62"/>
    <w:rsid w:val="00C24F1F"/>
    <w:rsid w:val="00C4668F"/>
    <w:rsid w:val="00C524E6"/>
    <w:rsid w:val="00C80ABC"/>
    <w:rsid w:val="00CA05A7"/>
    <w:rsid w:val="00CB3E7D"/>
    <w:rsid w:val="00CC59AE"/>
    <w:rsid w:val="00CE6C8F"/>
    <w:rsid w:val="00D14F94"/>
    <w:rsid w:val="00D22085"/>
    <w:rsid w:val="00D67867"/>
    <w:rsid w:val="00D82396"/>
    <w:rsid w:val="00DA57EB"/>
    <w:rsid w:val="00DB3CC2"/>
    <w:rsid w:val="00DE25C4"/>
    <w:rsid w:val="00E1464D"/>
    <w:rsid w:val="00E52D0A"/>
    <w:rsid w:val="00E56524"/>
    <w:rsid w:val="00E62CA6"/>
    <w:rsid w:val="00E764AF"/>
    <w:rsid w:val="00EB3946"/>
    <w:rsid w:val="00EC6BE2"/>
    <w:rsid w:val="00F33D36"/>
    <w:rsid w:val="00F3724F"/>
    <w:rsid w:val="00F526AC"/>
    <w:rsid w:val="00FA6B99"/>
    <w:rsid w:val="00FB3D4A"/>
    <w:rsid w:val="00FD65AE"/>
    <w:rsid w:val="00FE13CB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0C709075"/>
  <w15:docId w15:val="{12D49779-0C3D-4F0C-BB7C-4E3D3706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694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C1B"/>
    <w:pPr>
      <w:ind w:left="708"/>
    </w:pPr>
  </w:style>
  <w:style w:type="character" w:styleId="Rimandonotaapidipagina">
    <w:name w:val="footnote reference"/>
    <w:semiHidden/>
    <w:rsid w:val="00363B6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63B6D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363B6D"/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locked/>
    <w:rsid w:val="00DA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5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EB"/>
  </w:style>
  <w:style w:type="paragraph" w:styleId="Pidipagina">
    <w:name w:val="footer"/>
    <w:basedOn w:val="Normale"/>
    <w:link w:val="PidipaginaCarattere"/>
    <w:uiPriority w:val="99"/>
    <w:unhideWhenUsed/>
    <w:rsid w:val="00DA5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7BDE"/>
    <w:rPr>
      <w:rFonts w:ascii="Tahoma" w:hAnsi="Tahoma" w:cs="Tahoma"/>
      <w:sz w:val="16"/>
      <w:szCs w:val="16"/>
    </w:rPr>
  </w:style>
  <w:style w:type="character" w:styleId="Enfasigrassetto">
    <w:name w:val="Strong"/>
    <w:qFormat/>
    <w:locked/>
    <w:rsid w:val="0011598B"/>
    <w:rPr>
      <w:b/>
      <w:bCs/>
    </w:rPr>
  </w:style>
  <w:style w:type="paragraph" w:styleId="Rientrocorpodeltesto">
    <w:name w:val="Body Text Indent"/>
    <w:basedOn w:val="Normale"/>
    <w:link w:val="RientrocorpodeltestoCarattere"/>
    <w:rsid w:val="00CA05A7"/>
    <w:pPr>
      <w:tabs>
        <w:tab w:val="left" w:pos="426"/>
      </w:tabs>
      <w:ind w:left="709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05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EF46-2CBF-4136-8DBB-FD89EB56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subappalto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subappalto</dc:title>
  <dc:creator>Nicoletta Taccioli</dc:creator>
  <cp:lastModifiedBy>Nicoletta Taccioli</cp:lastModifiedBy>
  <cp:revision>62</cp:revision>
  <cp:lastPrinted>2017-07-18T08:47:00Z</cp:lastPrinted>
  <dcterms:created xsi:type="dcterms:W3CDTF">2017-03-09T17:02:00Z</dcterms:created>
  <dcterms:modified xsi:type="dcterms:W3CDTF">2019-12-23T09:55:00Z</dcterms:modified>
</cp:coreProperties>
</file>